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5"/>
        <w:tblOverlap w:val="never"/>
        <w:tblW w:w="9606" w:type="dxa"/>
        <w:tblInd w:w="0" w:type="dxa"/>
        <w:tblCellMar>
          <w:top w:w="63" w:type="dxa"/>
          <w:left w:w="108" w:type="dxa"/>
          <w:bottom w:w="0" w:type="dxa"/>
          <w:right w:w="16" w:type="dxa"/>
        </w:tblCellMar>
        <w:tblLook w:val="04A0" w:firstRow="1" w:lastRow="0" w:firstColumn="1" w:lastColumn="0" w:noHBand="0" w:noVBand="1"/>
      </w:tblPr>
      <w:tblGrid>
        <w:gridCol w:w="5495"/>
        <w:gridCol w:w="2353"/>
        <w:gridCol w:w="1758"/>
      </w:tblGrid>
      <w:tr w:rsidR="00323598" w14:paraId="3007D1B3" w14:textId="77777777">
        <w:trPr>
          <w:trHeight w:val="562"/>
        </w:trPr>
        <w:tc>
          <w:tcPr>
            <w:tcW w:w="5495" w:type="dxa"/>
            <w:tcBorders>
              <w:top w:val="single" w:sz="4" w:space="0" w:color="000000"/>
              <w:left w:val="single" w:sz="4" w:space="0" w:color="000000"/>
              <w:bottom w:val="single" w:sz="4" w:space="0" w:color="000000"/>
              <w:right w:val="single" w:sz="4" w:space="0" w:color="000000"/>
            </w:tcBorders>
          </w:tcPr>
          <w:p w14:paraId="0B93EA99" w14:textId="77777777" w:rsidR="00323598" w:rsidRDefault="00000000">
            <w:pPr>
              <w:spacing w:line="259" w:lineRule="auto"/>
              <w:ind w:left="783" w:right="875"/>
              <w:jc w:val="center"/>
            </w:pPr>
            <w:r>
              <w:t>Згідно з вимогами ISO 9001 Введено в дію з 07.07.2023</w:t>
            </w:r>
          </w:p>
        </w:tc>
        <w:tc>
          <w:tcPr>
            <w:tcW w:w="2353" w:type="dxa"/>
            <w:tcBorders>
              <w:top w:val="single" w:sz="4" w:space="0" w:color="000000"/>
              <w:left w:val="single" w:sz="4" w:space="0" w:color="000000"/>
              <w:bottom w:val="single" w:sz="4" w:space="0" w:color="000000"/>
              <w:right w:val="single" w:sz="4" w:space="0" w:color="000000"/>
            </w:tcBorders>
          </w:tcPr>
          <w:p w14:paraId="449BA515" w14:textId="77777777" w:rsidR="00323598" w:rsidRDefault="00000000">
            <w:pPr>
              <w:spacing w:line="259" w:lineRule="auto"/>
              <w:ind w:left="327" w:right="419"/>
              <w:jc w:val="center"/>
            </w:pPr>
            <w:r>
              <w:t>А-28-04 Версія 08</w:t>
            </w:r>
          </w:p>
        </w:tc>
        <w:tc>
          <w:tcPr>
            <w:tcW w:w="1758" w:type="dxa"/>
            <w:vMerge w:val="restart"/>
            <w:tcBorders>
              <w:top w:val="single" w:sz="4" w:space="0" w:color="000000"/>
              <w:left w:val="single" w:sz="4" w:space="0" w:color="000000"/>
              <w:bottom w:val="single" w:sz="4" w:space="0" w:color="000000"/>
              <w:right w:val="single" w:sz="4" w:space="0" w:color="000000"/>
            </w:tcBorders>
          </w:tcPr>
          <w:p w14:paraId="2218E4A2" w14:textId="77777777" w:rsidR="00323598" w:rsidRDefault="00000000">
            <w:pPr>
              <w:spacing w:line="259" w:lineRule="auto"/>
              <w:jc w:val="left"/>
            </w:pPr>
            <w:r>
              <w:rPr>
                <w:noProof/>
              </w:rPr>
              <w:drawing>
                <wp:inline distT="0" distB="0" distL="0" distR="0" wp14:anchorId="2225AABE" wp14:editId="1A13F0F9">
                  <wp:extent cx="1037590" cy="1397000"/>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6"/>
                          <a:stretch>
                            <a:fillRect/>
                          </a:stretch>
                        </pic:blipFill>
                        <pic:spPr>
                          <a:xfrm>
                            <a:off x="0" y="0"/>
                            <a:ext cx="1037590" cy="1397000"/>
                          </a:xfrm>
                          <a:prstGeom prst="rect">
                            <a:avLst/>
                          </a:prstGeom>
                        </pic:spPr>
                      </pic:pic>
                    </a:graphicData>
                  </a:graphic>
                </wp:inline>
              </w:drawing>
            </w:r>
          </w:p>
        </w:tc>
      </w:tr>
      <w:tr w:rsidR="00323598" w14:paraId="732BFC5D" w14:textId="77777777">
        <w:trPr>
          <w:trHeight w:val="286"/>
        </w:trPr>
        <w:tc>
          <w:tcPr>
            <w:tcW w:w="7848" w:type="dxa"/>
            <w:gridSpan w:val="2"/>
            <w:tcBorders>
              <w:top w:val="single" w:sz="4" w:space="0" w:color="000000"/>
              <w:left w:val="single" w:sz="4" w:space="0" w:color="000000"/>
              <w:bottom w:val="single" w:sz="4" w:space="0" w:color="000000"/>
              <w:right w:val="single" w:sz="4" w:space="0" w:color="000000"/>
            </w:tcBorders>
          </w:tcPr>
          <w:p w14:paraId="3704985E" w14:textId="77777777" w:rsidR="00323598" w:rsidRDefault="00000000">
            <w:pPr>
              <w:spacing w:line="259" w:lineRule="auto"/>
              <w:ind w:right="92"/>
              <w:jc w:val="center"/>
            </w:pPr>
            <w:r>
              <w:t>Тернопільська міська рада</w:t>
            </w:r>
          </w:p>
        </w:tc>
        <w:tc>
          <w:tcPr>
            <w:tcW w:w="0" w:type="auto"/>
            <w:vMerge/>
            <w:tcBorders>
              <w:top w:val="nil"/>
              <w:left w:val="single" w:sz="4" w:space="0" w:color="000000"/>
              <w:bottom w:val="nil"/>
              <w:right w:val="single" w:sz="4" w:space="0" w:color="000000"/>
            </w:tcBorders>
          </w:tcPr>
          <w:p w14:paraId="46562DE8" w14:textId="77777777" w:rsidR="00323598" w:rsidRDefault="00323598">
            <w:pPr>
              <w:spacing w:after="160" w:line="259" w:lineRule="auto"/>
              <w:jc w:val="left"/>
            </w:pPr>
          </w:p>
        </w:tc>
      </w:tr>
      <w:tr w:rsidR="00323598" w14:paraId="03044BB6" w14:textId="77777777">
        <w:trPr>
          <w:trHeight w:val="985"/>
        </w:trPr>
        <w:tc>
          <w:tcPr>
            <w:tcW w:w="7848" w:type="dxa"/>
            <w:gridSpan w:val="2"/>
            <w:tcBorders>
              <w:top w:val="single" w:sz="4" w:space="0" w:color="000000"/>
              <w:left w:val="single" w:sz="4" w:space="0" w:color="000000"/>
              <w:bottom w:val="single" w:sz="4" w:space="0" w:color="000000"/>
              <w:right w:val="single" w:sz="4" w:space="0" w:color="000000"/>
            </w:tcBorders>
          </w:tcPr>
          <w:p w14:paraId="797D68E1" w14:textId="77777777" w:rsidR="00323598" w:rsidRDefault="00000000">
            <w:pPr>
              <w:spacing w:line="259" w:lineRule="auto"/>
              <w:ind w:right="92"/>
              <w:jc w:val="center"/>
            </w:pPr>
            <w:r>
              <w:rPr>
                <w:b/>
              </w:rPr>
              <w:t>ІНФОРМАЦІЙНА КАРТКА</w:t>
            </w:r>
          </w:p>
          <w:p w14:paraId="5B2D6B8F" w14:textId="77777777" w:rsidR="00323598" w:rsidRDefault="00000000">
            <w:pPr>
              <w:spacing w:line="259" w:lineRule="auto"/>
              <w:jc w:val="center"/>
            </w:pPr>
            <w:r>
              <w:rPr>
                <w:b/>
              </w:rPr>
              <w:t xml:space="preserve">Внесення змін до записів до Державного реєстру речових прав на нерухоме майно </w:t>
            </w:r>
          </w:p>
        </w:tc>
        <w:tc>
          <w:tcPr>
            <w:tcW w:w="0" w:type="auto"/>
            <w:vMerge/>
            <w:tcBorders>
              <w:top w:val="nil"/>
              <w:left w:val="single" w:sz="4" w:space="0" w:color="000000"/>
              <w:bottom w:val="nil"/>
              <w:right w:val="single" w:sz="4" w:space="0" w:color="000000"/>
            </w:tcBorders>
          </w:tcPr>
          <w:p w14:paraId="78843579" w14:textId="77777777" w:rsidR="00323598" w:rsidRDefault="00323598">
            <w:pPr>
              <w:spacing w:after="160" w:line="259" w:lineRule="auto"/>
              <w:jc w:val="left"/>
            </w:pPr>
          </w:p>
        </w:tc>
      </w:tr>
      <w:tr w:rsidR="00323598" w14:paraId="4DC50EB8" w14:textId="77777777">
        <w:trPr>
          <w:trHeight w:val="929"/>
        </w:trPr>
        <w:tc>
          <w:tcPr>
            <w:tcW w:w="7848" w:type="dxa"/>
            <w:gridSpan w:val="2"/>
            <w:tcBorders>
              <w:top w:val="single" w:sz="4" w:space="0" w:color="000000"/>
              <w:left w:val="single" w:sz="4" w:space="0" w:color="000000"/>
              <w:bottom w:val="single" w:sz="4" w:space="0" w:color="000000"/>
              <w:right w:val="single" w:sz="4" w:space="0" w:color="000000"/>
            </w:tcBorders>
          </w:tcPr>
          <w:p w14:paraId="56D93632" w14:textId="77777777" w:rsidR="00323598" w:rsidRDefault="00000000">
            <w:pPr>
              <w:spacing w:line="259" w:lineRule="auto"/>
              <w:jc w:val="left"/>
            </w:pPr>
            <w:r>
              <w:t>Розробив: Управління державної реєстрації</w:t>
            </w:r>
          </w:p>
        </w:tc>
        <w:tc>
          <w:tcPr>
            <w:tcW w:w="0" w:type="auto"/>
            <w:vMerge/>
            <w:tcBorders>
              <w:top w:val="nil"/>
              <w:left w:val="single" w:sz="4" w:space="0" w:color="000000"/>
              <w:bottom w:val="single" w:sz="4" w:space="0" w:color="000000"/>
              <w:right w:val="single" w:sz="4" w:space="0" w:color="000000"/>
            </w:tcBorders>
          </w:tcPr>
          <w:p w14:paraId="6600F508" w14:textId="77777777" w:rsidR="00323598" w:rsidRDefault="00323598">
            <w:pPr>
              <w:spacing w:after="160" w:line="259" w:lineRule="auto"/>
              <w:jc w:val="left"/>
            </w:pPr>
          </w:p>
        </w:tc>
      </w:tr>
    </w:tbl>
    <w:p w14:paraId="1BD28861" w14:textId="77777777" w:rsidR="00323598" w:rsidRDefault="00000000">
      <w:pPr>
        <w:spacing w:after="2548" w:line="259" w:lineRule="auto"/>
        <w:ind w:left="-1701" w:right="11056"/>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1051E8" wp14:editId="2F22F5C4">
                <wp:simplePos x="0" y="0"/>
                <wp:positionH relativeFrom="page">
                  <wp:posOffset>155023</wp:posOffset>
                </wp:positionH>
                <wp:positionV relativeFrom="page">
                  <wp:posOffset>4114050</wp:posOffset>
                </wp:positionV>
                <wp:extent cx="7405288" cy="1046573"/>
                <wp:effectExtent l="0" t="0" r="0" b="0"/>
                <wp:wrapTopAndBottom/>
                <wp:docPr id="8630" name="Group 8630"/>
                <wp:cNvGraphicFramePr/>
                <a:graphic xmlns:a="http://schemas.openxmlformats.org/drawingml/2006/main">
                  <a:graphicData uri="http://schemas.microsoft.com/office/word/2010/wordprocessingGroup">
                    <wpg:wgp>
                      <wpg:cNvGrpSpPr/>
                      <wpg:grpSpPr>
                        <a:xfrm>
                          <a:off x="0" y="0"/>
                          <a:ext cx="7405288" cy="1046573"/>
                          <a:chOff x="0" y="0"/>
                          <a:chExt cx="7405288" cy="1046573"/>
                        </a:xfrm>
                      </wpg:grpSpPr>
                      <pic:pic xmlns:pic="http://schemas.openxmlformats.org/drawingml/2006/picture">
                        <pic:nvPicPr>
                          <pic:cNvPr id="301" name="Picture 301"/>
                          <pic:cNvPicPr/>
                        </pic:nvPicPr>
                        <pic:blipFill>
                          <a:blip r:embed="rId7"/>
                          <a:stretch>
                            <a:fillRect/>
                          </a:stretch>
                        </pic:blipFill>
                        <pic:spPr>
                          <a:xfrm>
                            <a:off x="0" y="0"/>
                            <a:ext cx="3666750" cy="1039483"/>
                          </a:xfrm>
                          <a:prstGeom prst="rect">
                            <a:avLst/>
                          </a:prstGeom>
                        </pic:spPr>
                      </pic:pic>
                      <pic:pic xmlns:pic="http://schemas.openxmlformats.org/drawingml/2006/picture">
                        <pic:nvPicPr>
                          <pic:cNvPr id="9189" name="Picture 9189"/>
                          <pic:cNvPicPr/>
                        </pic:nvPicPr>
                        <pic:blipFill>
                          <a:blip r:embed="rId8"/>
                          <a:stretch>
                            <a:fillRect/>
                          </a:stretch>
                        </pic:blipFill>
                        <pic:spPr>
                          <a:xfrm>
                            <a:off x="3740321" y="8878"/>
                            <a:ext cx="3648456" cy="1033272"/>
                          </a:xfrm>
                          <a:prstGeom prst="rect">
                            <a:avLst/>
                          </a:prstGeom>
                        </pic:spPr>
                      </pic:pic>
                    </wpg:wgp>
                  </a:graphicData>
                </a:graphic>
              </wp:anchor>
            </w:drawing>
          </mc:Choice>
          <mc:Fallback xmlns:a="http://schemas.openxmlformats.org/drawingml/2006/main">
            <w:pict>
              <v:group id="Group 8630" style="width:583.094pt;height:82.4073pt;position:absolute;mso-position-horizontal-relative:page;mso-position-horizontal:absolute;margin-left:12.2065pt;mso-position-vertical-relative:page;margin-top:323.941pt;" coordsize="74052,10465">
                <v:shape id="Picture 301" style="position:absolute;width:36667;height:10394;left:0;top:0;" filled="f">
                  <v:imagedata r:id="rId9"/>
                </v:shape>
                <v:shape id="Picture 9189" style="position:absolute;width:36484;height:10332;left:37403;top:88;" filled="f">
                  <v:imagedata r:id="rId10"/>
                </v:shape>
                <w10:wrap type="topAndBottom"/>
              </v:group>
            </w:pict>
          </mc:Fallback>
        </mc:AlternateContent>
      </w:r>
    </w:p>
    <w:tbl>
      <w:tblPr>
        <w:tblStyle w:val="TableGrid"/>
        <w:tblW w:w="9606" w:type="dxa"/>
        <w:tblInd w:w="5" w:type="dxa"/>
        <w:tblCellMar>
          <w:top w:w="63" w:type="dxa"/>
          <w:left w:w="108" w:type="dxa"/>
          <w:bottom w:w="0" w:type="dxa"/>
          <w:right w:w="108" w:type="dxa"/>
        </w:tblCellMar>
        <w:tblLook w:val="04A0" w:firstRow="1" w:lastRow="0" w:firstColumn="1" w:lastColumn="0" w:noHBand="0" w:noVBand="1"/>
      </w:tblPr>
      <w:tblGrid>
        <w:gridCol w:w="934"/>
        <w:gridCol w:w="3553"/>
        <w:gridCol w:w="50"/>
        <w:gridCol w:w="5027"/>
        <w:gridCol w:w="42"/>
      </w:tblGrid>
      <w:tr w:rsidR="00323598" w14:paraId="3C475081" w14:textId="77777777">
        <w:trPr>
          <w:gridAfter w:val="1"/>
          <w:wAfter w:w="42" w:type="dxa"/>
          <w:trHeight w:val="474"/>
        </w:trPr>
        <w:tc>
          <w:tcPr>
            <w:tcW w:w="4503" w:type="dxa"/>
            <w:gridSpan w:val="2"/>
            <w:tcBorders>
              <w:top w:val="single" w:sz="4" w:space="0" w:color="000000"/>
              <w:left w:val="single" w:sz="4" w:space="0" w:color="000000"/>
              <w:bottom w:val="single" w:sz="4" w:space="0" w:color="000000"/>
              <w:right w:val="single" w:sz="4" w:space="0" w:color="000000"/>
            </w:tcBorders>
          </w:tcPr>
          <w:p w14:paraId="76C6BB6A" w14:textId="77777777" w:rsidR="00323598" w:rsidRDefault="00000000">
            <w:pPr>
              <w:spacing w:line="259" w:lineRule="auto"/>
              <w:jc w:val="center"/>
            </w:pPr>
            <w:r>
              <w:rPr>
                <w:b/>
              </w:rPr>
              <w:t>ПОГОДЖУЮ</w:t>
            </w:r>
          </w:p>
        </w:tc>
        <w:tc>
          <w:tcPr>
            <w:tcW w:w="5103" w:type="dxa"/>
            <w:gridSpan w:val="2"/>
            <w:tcBorders>
              <w:top w:val="single" w:sz="4" w:space="0" w:color="000000"/>
              <w:left w:val="single" w:sz="4" w:space="0" w:color="000000"/>
              <w:bottom w:val="single" w:sz="4" w:space="0" w:color="000000"/>
              <w:right w:val="single" w:sz="4" w:space="0" w:color="000000"/>
            </w:tcBorders>
          </w:tcPr>
          <w:p w14:paraId="4110CAF8" w14:textId="77777777" w:rsidR="00323598" w:rsidRDefault="00000000">
            <w:pPr>
              <w:spacing w:line="259" w:lineRule="auto"/>
              <w:jc w:val="center"/>
            </w:pPr>
            <w:r>
              <w:rPr>
                <w:b/>
              </w:rPr>
              <w:t>ЗАТВЕРДЖУЮ</w:t>
            </w:r>
          </w:p>
        </w:tc>
      </w:tr>
      <w:tr w:rsidR="00323598" w14:paraId="799A8068" w14:textId="77777777">
        <w:trPr>
          <w:gridAfter w:val="1"/>
          <w:wAfter w:w="42" w:type="dxa"/>
          <w:trHeight w:val="1390"/>
        </w:trPr>
        <w:tc>
          <w:tcPr>
            <w:tcW w:w="4503" w:type="dxa"/>
            <w:gridSpan w:val="2"/>
            <w:tcBorders>
              <w:top w:val="single" w:sz="4" w:space="0" w:color="000000"/>
              <w:left w:val="single" w:sz="4" w:space="0" w:color="000000"/>
              <w:bottom w:val="single" w:sz="4" w:space="0" w:color="000000"/>
              <w:right w:val="single" w:sz="4" w:space="0" w:color="000000"/>
            </w:tcBorders>
          </w:tcPr>
          <w:p w14:paraId="16E8387C" w14:textId="77777777" w:rsidR="00323598" w:rsidRDefault="00000000">
            <w:pPr>
              <w:spacing w:line="259" w:lineRule="auto"/>
              <w:jc w:val="left"/>
            </w:pPr>
            <w:r>
              <w:t xml:space="preserve">Начальник </w:t>
            </w:r>
            <w:r>
              <w:rPr>
                <w:sz w:val="22"/>
              </w:rPr>
              <w:t xml:space="preserve">управління державної реєстрації </w:t>
            </w:r>
          </w:p>
          <w:p w14:paraId="65CBBBCB" w14:textId="77777777" w:rsidR="00323598" w:rsidRDefault="00000000">
            <w:pPr>
              <w:spacing w:after="249" w:line="259" w:lineRule="auto"/>
              <w:jc w:val="left"/>
            </w:pPr>
            <w:r>
              <w:rPr>
                <w:sz w:val="22"/>
              </w:rPr>
              <w:t>Тернопільської міської ради</w:t>
            </w:r>
          </w:p>
          <w:p w14:paraId="53F05747" w14:textId="77777777" w:rsidR="00323598" w:rsidRDefault="00000000">
            <w:pPr>
              <w:spacing w:line="259" w:lineRule="auto"/>
              <w:jc w:val="left"/>
            </w:pPr>
            <w:r>
              <w:t>Василь ФРАНКІВ</w:t>
            </w:r>
          </w:p>
        </w:tc>
        <w:tc>
          <w:tcPr>
            <w:tcW w:w="5103" w:type="dxa"/>
            <w:gridSpan w:val="2"/>
            <w:tcBorders>
              <w:top w:val="single" w:sz="4" w:space="0" w:color="000000"/>
              <w:left w:val="single" w:sz="4" w:space="0" w:color="000000"/>
              <w:bottom w:val="single" w:sz="4" w:space="0" w:color="000000"/>
              <w:right w:val="single" w:sz="4" w:space="0" w:color="000000"/>
            </w:tcBorders>
          </w:tcPr>
          <w:p w14:paraId="46511449" w14:textId="77777777" w:rsidR="00323598" w:rsidRDefault="00000000">
            <w:pPr>
              <w:spacing w:after="528" w:line="259" w:lineRule="auto"/>
              <w:jc w:val="left"/>
            </w:pPr>
            <w:r>
              <w:t>Міський голова</w:t>
            </w:r>
          </w:p>
          <w:p w14:paraId="2F841807" w14:textId="77777777" w:rsidR="00323598" w:rsidRDefault="00000000">
            <w:pPr>
              <w:spacing w:line="259" w:lineRule="auto"/>
              <w:jc w:val="left"/>
            </w:pPr>
            <w:r>
              <w:t>Сергій НАДАЛ</w:t>
            </w:r>
          </w:p>
        </w:tc>
      </w:tr>
      <w:tr w:rsidR="00323598" w14:paraId="00750C7C" w14:textId="77777777">
        <w:tblPrEx>
          <w:tblCellMar>
            <w:top w:w="67" w:type="dxa"/>
            <w:right w:w="48" w:type="dxa"/>
          </w:tblCellMar>
        </w:tblPrEx>
        <w:trPr>
          <w:trHeight w:val="6634"/>
        </w:trPr>
        <w:tc>
          <w:tcPr>
            <w:tcW w:w="936" w:type="dxa"/>
            <w:tcBorders>
              <w:top w:val="single" w:sz="4" w:space="0" w:color="000000"/>
              <w:left w:val="single" w:sz="4" w:space="0" w:color="000000"/>
              <w:bottom w:val="single" w:sz="4" w:space="0" w:color="000000"/>
              <w:right w:val="single" w:sz="4" w:space="0" w:color="000000"/>
            </w:tcBorders>
            <w:vAlign w:val="center"/>
          </w:tcPr>
          <w:p w14:paraId="373D1B01" w14:textId="77777777" w:rsidR="00323598" w:rsidRDefault="00000000">
            <w:pPr>
              <w:spacing w:line="259" w:lineRule="auto"/>
              <w:jc w:val="left"/>
            </w:pPr>
            <w:r>
              <w:lastRenderedPageBreak/>
              <w:t>1.</w:t>
            </w:r>
          </w:p>
        </w:tc>
        <w:tc>
          <w:tcPr>
            <w:tcW w:w="3617" w:type="dxa"/>
            <w:gridSpan w:val="2"/>
            <w:tcBorders>
              <w:top w:val="single" w:sz="4" w:space="0" w:color="000000"/>
              <w:left w:val="single" w:sz="4" w:space="0" w:color="000000"/>
              <w:bottom w:val="single" w:sz="4" w:space="0" w:color="000000"/>
              <w:right w:val="single" w:sz="4" w:space="0" w:color="000000"/>
            </w:tcBorders>
            <w:vAlign w:val="center"/>
          </w:tcPr>
          <w:p w14:paraId="3E41CDB4" w14:textId="77777777" w:rsidR="00323598" w:rsidRDefault="00000000">
            <w:pPr>
              <w:spacing w:line="259" w:lineRule="auto"/>
              <w:jc w:val="left"/>
            </w:pPr>
            <w:r>
              <w:t>ЦНАП</w:t>
            </w:r>
          </w:p>
          <w:p w14:paraId="7D7D5225" w14:textId="77777777" w:rsidR="00323598" w:rsidRDefault="00000000">
            <w:pPr>
              <w:spacing w:line="259" w:lineRule="auto"/>
              <w:jc w:val="left"/>
            </w:pPr>
            <w:r>
              <w:rPr>
                <w:b/>
              </w:rPr>
              <w:t>(</w:t>
            </w:r>
            <w:r>
              <w:t>місцезнаходження (адреса), довідковий телефон, адреса електронної пошти та веб-сайту)</w:t>
            </w:r>
          </w:p>
        </w:tc>
        <w:tc>
          <w:tcPr>
            <w:tcW w:w="5095" w:type="dxa"/>
            <w:gridSpan w:val="2"/>
            <w:tcBorders>
              <w:top w:val="single" w:sz="4" w:space="0" w:color="000000"/>
              <w:left w:val="single" w:sz="4" w:space="0" w:color="000000"/>
              <w:bottom w:val="single" w:sz="4" w:space="0" w:color="000000"/>
              <w:right w:val="single" w:sz="4" w:space="0" w:color="000000"/>
            </w:tcBorders>
          </w:tcPr>
          <w:p w14:paraId="4BC55AE3" w14:textId="77777777" w:rsidR="00323598" w:rsidRDefault="00000000">
            <w:pPr>
              <w:spacing w:line="259" w:lineRule="auto"/>
            </w:pPr>
            <w:r>
              <w:rPr>
                <w:b/>
              </w:rPr>
              <w:t xml:space="preserve">Центр надання адміністративних послуг </w:t>
            </w:r>
          </w:p>
          <w:p w14:paraId="6D3CA3A2" w14:textId="77777777" w:rsidR="00323598" w:rsidRDefault="00000000">
            <w:pPr>
              <w:spacing w:line="259" w:lineRule="auto"/>
              <w:jc w:val="left"/>
            </w:pPr>
            <w:r>
              <w:rPr>
                <w:b/>
              </w:rPr>
              <w:t>(ЦНАП)</w:t>
            </w:r>
          </w:p>
          <w:p w14:paraId="4A5E70A4" w14:textId="77777777" w:rsidR="00323598" w:rsidRDefault="00000000">
            <w:r>
              <w:t>вул. Князя Василя Костянтина Острозького, 6, перший поверх, м. Тернопіль,46025.</w:t>
            </w:r>
          </w:p>
          <w:p w14:paraId="241427E9" w14:textId="77777777" w:rsidR="00323598" w:rsidRDefault="00000000">
            <w:pPr>
              <w:spacing w:line="259" w:lineRule="auto"/>
              <w:jc w:val="left"/>
            </w:pPr>
            <w:r>
              <w:t>Графік прийому громадян:</w:t>
            </w:r>
          </w:p>
          <w:p w14:paraId="344BD170" w14:textId="77777777" w:rsidR="00323598" w:rsidRDefault="00000000">
            <w:pPr>
              <w:ind w:right="86"/>
              <w:jc w:val="left"/>
            </w:pPr>
            <w:r>
              <w:t>понеділок, середа, четвер – з 9.00 до 16.00 год.; вівторок – з 11.00 до 20.00 год.; п’ятниця – з 8.00 до 15.00 год.; субота – з 8.00 до 15.00 год.</w:t>
            </w:r>
          </w:p>
          <w:p w14:paraId="5BAE8D94" w14:textId="77777777" w:rsidR="00323598" w:rsidRDefault="00000000">
            <w:pPr>
              <w:jc w:val="left"/>
            </w:pPr>
            <w:r>
              <w:t>Телефон: (067) 4472741, 0800303520 (безкоштовно).</w:t>
            </w:r>
          </w:p>
          <w:p w14:paraId="527A4314" w14:textId="77777777" w:rsidR="00323598" w:rsidRDefault="00000000">
            <w:pPr>
              <w:spacing w:line="259" w:lineRule="auto"/>
              <w:jc w:val="left"/>
            </w:pPr>
            <w:r>
              <w:t xml:space="preserve">Електронна адреса ЦНАП: </w:t>
            </w:r>
          </w:p>
          <w:p w14:paraId="376C27B7" w14:textId="77777777" w:rsidR="00323598" w:rsidRDefault="00000000">
            <w:pPr>
              <w:spacing w:line="259" w:lineRule="auto"/>
              <w:jc w:val="left"/>
            </w:pPr>
            <w:r>
              <w:t>cnapternopil@meta.ua</w:t>
            </w:r>
          </w:p>
          <w:p w14:paraId="4B3C5BF7" w14:textId="77777777" w:rsidR="00323598" w:rsidRDefault="00000000">
            <w:pPr>
              <w:spacing w:after="252" w:line="259" w:lineRule="auto"/>
              <w:jc w:val="left"/>
            </w:pPr>
            <w:r>
              <w:t xml:space="preserve">Веб-сайт ЦНАП: </w:t>
            </w:r>
            <w:hyperlink r:id="rId11">
              <w:r>
                <w:t>https://cnap.rada.te.ua/</w:t>
              </w:r>
            </w:hyperlink>
          </w:p>
          <w:p w14:paraId="65A0ED51" w14:textId="77777777" w:rsidR="00323598" w:rsidRDefault="00000000">
            <w:pPr>
              <w:spacing w:line="259" w:lineRule="auto"/>
              <w:jc w:val="left"/>
            </w:pPr>
            <w:r>
              <w:rPr>
                <w:b/>
              </w:rPr>
              <w:t>Територіальний підрозділ ЦНАП:</w:t>
            </w:r>
          </w:p>
          <w:p w14:paraId="69BD2D6A" w14:textId="77777777" w:rsidR="00323598" w:rsidRDefault="00000000">
            <w:pPr>
              <w:ind w:right="274"/>
              <w:jc w:val="left"/>
            </w:pPr>
            <w:r>
              <w:t>Бульвар Тараса Шевченка, 3, перший поверх, м. Тернопіль, 46001. Графік прийому громадян:</w:t>
            </w:r>
          </w:p>
          <w:p w14:paraId="1984386A" w14:textId="77777777" w:rsidR="00323598" w:rsidRDefault="00000000">
            <w:pPr>
              <w:spacing w:line="259" w:lineRule="auto"/>
              <w:ind w:right="914"/>
              <w:jc w:val="left"/>
            </w:pPr>
            <w:r>
              <w:t>понеділок-четвер – з 8.00 до 17.15 год.; п’ятниця – з 8.00 до 16.00 год.; обідня перерва – з 13.00.до 14.00 год.; субота, неділя – вихідні. Телефон: (067) 4725715</w:t>
            </w:r>
          </w:p>
        </w:tc>
      </w:tr>
    </w:tbl>
    <w:p w14:paraId="256C9996" w14:textId="77777777" w:rsidR="00323598" w:rsidRDefault="00323598">
      <w:pPr>
        <w:spacing w:line="259" w:lineRule="auto"/>
        <w:ind w:left="-1701" w:right="11056"/>
        <w:jc w:val="left"/>
      </w:pPr>
    </w:p>
    <w:tbl>
      <w:tblPr>
        <w:tblStyle w:val="TableGrid"/>
        <w:tblW w:w="9648" w:type="dxa"/>
        <w:tblInd w:w="5" w:type="dxa"/>
        <w:tblCellMar>
          <w:top w:w="63" w:type="dxa"/>
          <w:left w:w="60" w:type="dxa"/>
          <w:bottom w:w="0" w:type="dxa"/>
          <w:right w:w="0" w:type="dxa"/>
        </w:tblCellMar>
        <w:tblLook w:val="04A0" w:firstRow="1" w:lastRow="0" w:firstColumn="1" w:lastColumn="0" w:noHBand="0" w:noVBand="1"/>
      </w:tblPr>
      <w:tblGrid>
        <w:gridCol w:w="936"/>
        <w:gridCol w:w="3617"/>
        <w:gridCol w:w="5095"/>
      </w:tblGrid>
      <w:tr w:rsidR="00323598" w14:paraId="1F77A461" w14:textId="77777777">
        <w:trPr>
          <w:trHeight w:val="747"/>
        </w:trPr>
        <w:tc>
          <w:tcPr>
            <w:tcW w:w="936" w:type="dxa"/>
            <w:tcBorders>
              <w:top w:val="single" w:sz="4" w:space="0" w:color="000000"/>
              <w:left w:val="single" w:sz="4" w:space="0" w:color="000000"/>
              <w:bottom w:val="single" w:sz="4" w:space="0" w:color="000000"/>
              <w:right w:val="single" w:sz="4" w:space="0" w:color="000000"/>
            </w:tcBorders>
          </w:tcPr>
          <w:p w14:paraId="524CCD3C" w14:textId="77777777" w:rsidR="00323598" w:rsidRDefault="00323598">
            <w:pPr>
              <w:spacing w:after="160" w:line="259" w:lineRule="auto"/>
              <w:jc w:val="left"/>
            </w:pPr>
          </w:p>
        </w:tc>
        <w:tc>
          <w:tcPr>
            <w:tcW w:w="3617" w:type="dxa"/>
            <w:tcBorders>
              <w:top w:val="single" w:sz="4" w:space="0" w:color="000000"/>
              <w:left w:val="single" w:sz="4" w:space="0" w:color="000000"/>
              <w:bottom w:val="single" w:sz="4" w:space="0" w:color="000000"/>
              <w:right w:val="single" w:sz="4" w:space="0" w:color="000000"/>
            </w:tcBorders>
          </w:tcPr>
          <w:p w14:paraId="676A4F8C" w14:textId="77777777" w:rsidR="00323598" w:rsidRDefault="00323598">
            <w:pPr>
              <w:spacing w:after="160" w:line="259" w:lineRule="auto"/>
              <w:jc w:val="left"/>
            </w:pPr>
          </w:p>
        </w:tc>
        <w:tc>
          <w:tcPr>
            <w:tcW w:w="5095" w:type="dxa"/>
            <w:tcBorders>
              <w:top w:val="single" w:sz="4" w:space="0" w:color="000000"/>
              <w:left w:val="single" w:sz="4" w:space="0" w:color="000000"/>
              <w:bottom w:val="single" w:sz="4" w:space="0" w:color="000000"/>
              <w:right w:val="single" w:sz="4" w:space="0" w:color="000000"/>
            </w:tcBorders>
          </w:tcPr>
          <w:p w14:paraId="747AA0CC" w14:textId="77777777" w:rsidR="00323598" w:rsidRDefault="00000000">
            <w:pPr>
              <w:spacing w:line="259" w:lineRule="auto"/>
              <w:ind w:left="48"/>
              <w:jc w:val="left"/>
            </w:pPr>
            <w:r>
              <w:t>Електронна пошта: ner.main@i.ua</w:t>
            </w:r>
          </w:p>
        </w:tc>
      </w:tr>
      <w:tr w:rsidR="00323598" w14:paraId="48799A6D" w14:textId="77777777">
        <w:trPr>
          <w:trHeight w:val="2218"/>
        </w:trPr>
        <w:tc>
          <w:tcPr>
            <w:tcW w:w="936" w:type="dxa"/>
            <w:tcBorders>
              <w:top w:val="single" w:sz="4" w:space="0" w:color="000000"/>
              <w:left w:val="single" w:sz="4" w:space="0" w:color="000000"/>
              <w:bottom w:val="single" w:sz="4" w:space="0" w:color="000000"/>
              <w:right w:val="single" w:sz="4" w:space="0" w:color="000000"/>
            </w:tcBorders>
            <w:vAlign w:val="center"/>
          </w:tcPr>
          <w:p w14:paraId="4BE9D0DD" w14:textId="77777777" w:rsidR="00323598" w:rsidRDefault="00000000">
            <w:pPr>
              <w:spacing w:line="259" w:lineRule="auto"/>
              <w:ind w:left="48"/>
              <w:jc w:val="left"/>
            </w:pPr>
            <w:r>
              <w:t>2.</w:t>
            </w:r>
          </w:p>
        </w:tc>
        <w:tc>
          <w:tcPr>
            <w:tcW w:w="3617" w:type="dxa"/>
            <w:tcBorders>
              <w:top w:val="single" w:sz="4" w:space="0" w:color="000000"/>
              <w:left w:val="single" w:sz="4" w:space="0" w:color="000000"/>
              <w:bottom w:val="single" w:sz="4" w:space="0" w:color="000000"/>
              <w:right w:val="single" w:sz="4" w:space="0" w:color="000000"/>
            </w:tcBorders>
            <w:vAlign w:val="center"/>
          </w:tcPr>
          <w:p w14:paraId="63FE8DE4" w14:textId="77777777" w:rsidR="00323598" w:rsidRDefault="00000000">
            <w:pPr>
              <w:spacing w:line="259" w:lineRule="auto"/>
              <w:ind w:left="48"/>
              <w:jc w:val="left"/>
            </w:pPr>
            <w:r>
              <w:t>Вичерпний перелік документів, необхідних для отримання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37965B57" w14:textId="77777777" w:rsidR="00323598" w:rsidRDefault="00000000">
            <w:pPr>
              <w:spacing w:after="5" w:line="259" w:lineRule="auto"/>
              <w:ind w:left="48"/>
              <w:jc w:val="left"/>
            </w:pPr>
            <w:r>
              <w:rPr>
                <w:b/>
              </w:rPr>
              <w:t xml:space="preserve">1. </w:t>
            </w:r>
            <w:r>
              <w:t>Заява встановленої форми.</w:t>
            </w:r>
          </w:p>
          <w:p w14:paraId="1E3AE795" w14:textId="77777777" w:rsidR="00323598" w:rsidRDefault="00000000">
            <w:pPr>
              <w:spacing w:line="240" w:lineRule="auto"/>
              <w:ind w:left="48"/>
              <w:jc w:val="left"/>
            </w:pPr>
            <w:r>
              <w:t xml:space="preserve">2.Документ, </w:t>
            </w:r>
            <w:r>
              <w:tab/>
              <w:t xml:space="preserve">що </w:t>
            </w:r>
            <w:r>
              <w:tab/>
              <w:t xml:space="preserve">підтверджує </w:t>
            </w:r>
            <w:r>
              <w:tab/>
              <w:t>сплату адміністративного збору в повному обсязі або документ, що підтверджує право на звільнення від сплати адміністративного збору.</w:t>
            </w:r>
          </w:p>
          <w:p w14:paraId="54D303D6" w14:textId="77777777" w:rsidR="00323598" w:rsidRDefault="00000000">
            <w:pPr>
              <w:spacing w:after="5" w:line="259" w:lineRule="auto"/>
              <w:ind w:left="48"/>
              <w:jc w:val="left"/>
            </w:pPr>
            <w:r>
              <w:rPr>
                <w:color w:val="212529"/>
              </w:rPr>
              <w:t>3.Рішення суду, що набрало законної сили.</w:t>
            </w:r>
          </w:p>
          <w:p w14:paraId="3E47183C" w14:textId="77777777" w:rsidR="00323598" w:rsidRDefault="00000000">
            <w:pPr>
              <w:spacing w:line="259" w:lineRule="auto"/>
              <w:ind w:left="48"/>
              <w:jc w:val="left"/>
            </w:pPr>
            <w:r>
              <w:rPr>
                <w:color w:val="212529"/>
              </w:rPr>
              <w:t xml:space="preserve">4.Документ, </w:t>
            </w:r>
            <w:r>
              <w:rPr>
                <w:color w:val="212529"/>
              </w:rPr>
              <w:tab/>
              <w:t xml:space="preserve">у </w:t>
            </w:r>
            <w:r>
              <w:rPr>
                <w:color w:val="212529"/>
              </w:rPr>
              <w:tab/>
              <w:t xml:space="preserve">якому </w:t>
            </w:r>
            <w:r>
              <w:rPr>
                <w:color w:val="212529"/>
              </w:rPr>
              <w:tab/>
              <w:t xml:space="preserve">виявлено </w:t>
            </w:r>
            <w:r>
              <w:rPr>
                <w:color w:val="212529"/>
              </w:rPr>
              <w:tab/>
              <w:t>технічну помилку</w:t>
            </w:r>
          </w:p>
        </w:tc>
      </w:tr>
      <w:tr w:rsidR="00323598" w14:paraId="66F7AF53" w14:textId="77777777">
        <w:trPr>
          <w:trHeight w:val="1114"/>
        </w:trPr>
        <w:tc>
          <w:tcPr>
            <w:tcW w:w="936" w:type="dxa"/>
            <w:tcBorders>
              <w:top w:val="single" w:sz="4" w:space="0" w:color="000000"/>
              <w:left w:val="single" w:sz="4" w:space="0" w:color="000000"/>
              <w:bottom w:val="single" w:sz="4" w:space="0" w:color="000000"/>
              <w:right w:val="single" w:sz="4" w:space="0" w:color="000000"/>
            </w:tcBorders>
            <w:vAlign w:val="center"/>
          </w:tcPr>
          <w:p w14:paraId="7C261F43" w14:textId="77777777" w:rsidR="00323598" w:rsidRDefault="00000000">
            <w:pPr>
              <w:spacing w:line="259" w:lineRule="auto"/>
              <w:ind w:left="48"/>
              <w:jc w:val="left"/>
            </w:pPr>
            <w:r>
              <w:t>3.</w:t>
            </w:r>
          </w:p>
        </w:tc>
        <w:tc>
          <w:tcPr>
            <w:tcW w:w="3617" w:type="dxa"/>
            <w:tcBorders>
              <w:top w:val="single" w:sz="4" w:space="0" w:color="000000"/>
              <w:left w:val="single" w:sz="4" w:space="0" w:color="000000"/>
              <w:bottom w:val="single" w:sz="4" w:space="0" w:color="000000"/>
              <w:right w:val="single" w:sz="4" w:space="0" w:color="000000"/>
            </w:tcBorders>
          </w:tcPr>
          <w:p w14:paraId="5D8A3B1C" w14:textId="77777777" w:rsidR="00323598" w:rsidRDefault="00000000">
            <w:pPr>
              <w:ind w:left="48"/>
              <w:jc w:val="left"/>
            </w:pPr>
            <w:r>
              <w:t xml:space="preserve">Порядок та спосіб подання документів, необхідних для отримання адміністративної </w:t>
            </w:r>
          </w:p>
          <w:p w14:paraId="1B0A7F0F" w14:textId="77777777" w:rsidR="00323598" w:rsidRDefault="00000000">
            <w:pPr>
              <w:spacing w:line="259" w:lineRule="auto"/>
              <w:ind w:left="48"/>
              <w:jc w:val="left"/>
            </w:pPr>
            <w:r>
              <w:t>послуги</w:t>
            </w:r>
          </w:p>
        </w:tc>
        <w:tc>
          <w:tcPr>
            <w:tcW w:w="5095" w:type="dxa"/>
            <w:tcBorders>
              <w:top w:val="single" w:sz="4" w:space="0" w:color="000000"/>
              <w:left w:val="single" w:sz="4" w:space="0" w:color="000000"/>
              <w:bottom w:val="single" w:sz="4" w:space="0" w:color="000000"/>
              <w:right w:val="single" w:sz="4" w:space="0" w:color="000000"/>
            </w:tcBorders>
            <w:vAlign w:val="center"/>
          </w:tcPr>
          <w:p w14:paraId="7CB92CC6" w14:textId="77777777" w:rsidR="00323598" w:rsidRDefault="00000000">
            <w:pPr>
              <w:spacing w:line="259" w:lineRule="auto"/>
              <w:ind w:left="48"/>
              <w:jc w:val="left"/>
            </w:pPr>
            <w:r>
              <w:t xml:space="preserve">Особисто </w:t>
            </w:r>
            <w:r>
              <w:rPr>
                <w:sz w:val="22"/>
              </w:rPr>
              <w:t xml:space="preserve"> або через законного представника, електронною поштою</w:t>
            </w:r>
            <w:r>
              <w:t xml:space="preserve"> </w:t>
            </w:r>
          </w:p>
        </w:tc>
      </w:tr>
      <w:tr w:rsidR="00323598" w14:paraId="263462BE" w14:textId="77777777">
        <w:trPr>
          <w:trHeight w:val="1390"/>
        </w:trPr>
        <w:tc>
          <w:tcPr>
            <w:tcW w:w="936" w:type="dxa"/>
            <w:tcBorders>
              <w:top w:val="single" w:sz="4" w:space="0" w:color="000000"/>
              <w:left w:val="single" w:sz="4" w:space="0" w:color="000000"/>
              <w:bottom w:val="single" w:sz="4" w:space="0" w:color="000000"/>
              <w:right w:val="single" w:sz="4" w:space="0" w:color="000000"/>
            </w:tcBorders>
            <w:vAlign w:val="center"/>
          </w:tcPr>
          <w:p w14:paraId="470DE5AF" w14:textId="77777777" w:rsidR="00323598" w:rsidRDefault="00000000">
            <w:pPr>
              <w:spacing w:line="259" w:lineRule="auto"/>
              <w:ind w:left="48"/>
              <w:jc w:val="left"/>
            </w:pPr>
            <w:r>
              <w:t>4.</w:t>
            </w:r>
          </w:p>
        </w:tc>
        <w:tc>
          <w:tcPr>
            <w:tcW w:w="3617" w:type="dxa"/>
            <w:tcBorders>
              <w:top w:val="single" w:sz="4" w:space="0" w:color="000000"/>
              <w:left w:val="single" w:sz="4" w:space="0" w:color="000000"/>
              <w:bottom w:val="single" w:sz="4" w:space="0" w:color="000000"/>
              <w:right w:val="single" w:sz="4" w:space="0" w:color="000000"/>
            </w:tcBorders>
            <w:vAlign w:val="center"/>
          </w:tcPr>
          <w:p w14:paraId="7B313EF1" w14:textId="77777777" w:rsidR="00323598" w:rsidRDefault="00000000">
            <w:pPr>
              <w:spacing w:line="259" w:lineRule="auto"/>
              <w:ind w:left="48"/>
              <w:jc w:val="left"/>
            </w:pPr>
            <w:r>
              <w:t>Платність (безоплатність) надання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2B48919F" w14:textId="77777777" w:rsidR="00323598" w:rsidRDefault="00000000">
            <w:pPr>
              <w:ind w:left="48"/>
            </w:pPr>
            <w:r>
              <w:t>1.Безоплатно (за виправлення помилки з вини державного реєстратора).</w:t>
            </w:r>
          </w:p>
          <w:p w14:paraId="1A075429" w14:textId="77777777" w:rsidR="00323598" w:rsidRDefault="00000000">
            <w:pPr>
              <w:spacing w:line="259" w:lineRule="auto"/>
              <w:ind w:left="48"/>
              <w:jc w:val="left"/>
            </w:pPr>
            <w:r>
              <w:t>2.110 грн. – за виправлення помилки з вини заявника</w:t>
            </w:r>
          </w:p>
        </w:tc>
      </w:tr>
      <w:tr w:rsidR="00323598" w14:paraId="3905739F" w14:textId="77777777">
        <w:trPr>
          <w:trHeight w:val="562"/>
        </w:trPr>
        <w:tc>
          <w:tcPr>
            <w:tcW w:w="936" w:type="dxa"/>
            <w:tcBorders>
              <w:top w:val="single" w:sz="4" w:space="0" w:color="000000"/>
              <w:left w:val="single" w:sz="4" w:space="0" w:color="000000"/>
              <w:bottom w:val="single" w:sz="4" w:space="0" w:color="000000"/>
              <w:right w:val="single" w:sz="4" w:space="0" w:color="000000"/>
            </w:tcBorders>
          </w:tcPr>
          <w:p w14:paraId="42BCCF31" w14:textId="77777777" w:rsidR="00323598" w:rsidRDefault="00000000">
            <w:pPr>
              <w:spacing w:line="259" w:lineRule="auto"/>
              <w:ind w:left="48"/>
              <w:jc w:val="left"/>
            </w:pPr>
            <w:r>
              <w:t>5.</w:t>
            </w:r>
          </w:p>
        </w:tc>
        <w:tc>
          <w:tcPr>
            <w:tcW w:w="3617" w:type="dxa"/>
            <w:tcBorders>
              <w:top w:val="single" w:sz="4" w:space="0" w:color="000000"/>
              <w:left w:val="single" w:sz="4" w:space="0" w:color="000000"/>
              <w:bottom w:val="single" w:sz="4" w:space="0" w:color="000000"/>
              <w:right w:val="single" w:sz="4" w:space="0" w:color="000000"/>
            </w:tcBorders>
          </w:tcPr>
          <w:p w14:paraId="60655F2B" w14:textId="77777777" w:rsidR="00323598" w:rsidRDefault="00000000">
            <w:pPr>
              <w:spacing w:line="259" w:lineRule="auto"/>
              <w:ind w:left="48"/>
              <w:jc w:val="left"/>
            </w:pPr>
            <w:r>
              <w:t>Строк надання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2C00E2B1" w14:textId="77777777" w:rsidR="00323598" w:rsidRDefault="00000000">
            <w:pPr>
              <w:spacing w:line="259" w:lineRule="auto"/>
              <w:ind w:left="48"/>
              <w:jc w:val="left"/>
            </w:pPr>
            <w:r>
              <w:t>Здійснюється в день реєстрації відповідної заяви</w:t>
            </w:r>
          </w:p>
        </w:tc>
      </w:tr>
      <w:tr w:rsidR="00323598" w14:paraId="02FA9469" w14:textId="77777777">
        <w:trPr>
          <w:trHeight w:val="3054"/>
        </w:trPr>
        <w:tc>
          <w:tcPr>
            <w:tcW w:w="936" w:type="dxa"/>
            <w:tcBorders>
              <w:top w:val="single" w:sz="4" w:space="0" w:color="000000"/>
              <w:left w:val="single" w:sz="4" w:space="0" w:color="000000"/>
              <w:bottom w:val="single" w:sz="4" w:space="0" w:color="000000"/>
              <w:right w:val="single" w:sz="4" w:space="0" w:color="000000"/>
            </w:tcBorders>
            <w:vAlign w:val="center"/>
          </w:tcPr>
          <w:p w14:paraId="21317401" w14:textId="77777777" w:rsidR="00323598" w:rsidRDefault="00000000">
            <w:pPr>
              <w:spacing w:line="259" w:lineRule="auto"/>
              <w:ind w:left="48"/>
              <w:jc w:val="left"/>
            </w:pPr>
            <w:r>
              <w:lastRenderedPageBreak/>
              <w:t>6.</w:t>
            </w:r>
          </w:p>
        </w:tc>
        <w:tc>
          <w:tcPr>
            <w:tcW w:w="3617" w:type="dxa"/>
            <w:tcBorders>
              <w:top w:val="single" w:sz="4" w:space="0" w:color="000000"/>
              <w:left w:val="single" w:sz="4" w:space="0" w:color="000000"/>
              <w:bottom w:val="single" w:sz="4" w:space="0" w:color="000000"/>
              <w:right w:val="single" w:sz="4" w:space="0" w:color="000000"/>
            </w:tcBorders>
            <w:vAlign w:val="center"/>
          </w:tcPr>
          <w:p w14:paraId="013C0AA8" w14:textId="77777777" w:rsidR="00323598" w:rsidRDefault="00000000">
            <w:pPr>
              <w:spacing w:line="259" w:lineRule="auto"/>
              <w:jc w:val="left"/>
            </w:pPr>
            <w:r>
              <w:t>Результат надання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77717CA9" w14:textId="77777777" w:rsidR="00323598" w:rsidRDefault="00000000">
            <w:pPr>
              <w:spacing w:line="259" w:lineRule="auto"/>
              <w:ind w:left="48"/>
              <w:jc w:val="left"/>
            </w:pPr>
            <w:r>
              <w:rPr>
                <w:color w:val="212529"/>
              </w:rPr>
              <w:t xml:space="preserve">1.Внесення відповідного запису до </w:t>
            </w:r>
          </w:p>
          <w:p w14:paraId="57C850FC" w14:textId="77777777" w:rsidR="00323598" w:rsidRDefault="00000000">
            <w:pPr>
              <w:spacing w:after="360"/>
              <w:ind w:left="48"/>
              <w:jc w:val="left"/>
            </w:pPr>
            <w:r>
              <w:rPr>
                <w:color w:val="212529"/>
              </w:rPr>
              <w:t>Державного реєстру речових прав на нерухоме майно та витяг з Державного реєстру речових прав на нерухоме майно в паперовій (у разі виявлення такого бажання заявником).</w:t>
            </w:r>
          </w:p>
          <w:p w14:paraId="3AD7C703" w14:textId="77777777" w:rsidR="00323598" w:rsidRDefault="00000000">
            <w:pPr>
              <w:spacing w:line="259" w:lineRule="auto"/>
              <w:ind w:left="48"/>
              <w:jc w:val="left"/>
            </w:pPr>
            <w:r>
              <w:rPr>
                <w:color w:val="212529"/>
              </w:rPr>
              <w:t>2.Рішення про відмову у внесенні змін до запису Державного реєстру речових прав на нерухоме майно</w:t>
            </w:r>
          </w:p>
        </w:tc>
      </w:tr>
      <w:tr w:rsidR="00323598" w14:paraId="041B056D" w14:textId="77777777">
        <w:trPr>
          <w:trHeight w:val="2218"/>
        </w:trPr>
        <w:tc>
          <w:tcPr>
            <w:tcW w:w="936" w:type="dxa"/>
            <w:tcBorders>
              <w:top w:val="single" w:sz="4" w:space="0" w:color="000000"/>
              <w:left w:val="single" w:sz="4" w:space="0" w:color="000000"/>
              <w:bottom w:val="single" w:sz="4" w:space="0" w:color="000000"/>
              <w:right w:val="single" w:sz="4" w:space="0" w:color="000000"/>
            </w:tcBorders>
            <w:vAlign w:val="center"/>
          </w:tcPr>
          <w:p w14:paraId="621C3D36" w14:textId="77777777" w:rsidR="00323598" w:rsidRDefault="00000000">
            <w:pPr>
              <w:spacing w:line="259" w:lineRule="auto"/>
              <w:ind w:left="48"/>
              <w:jc w:val="left"/>
            </w:pPr>
            <w:r>
              <w:t>7.</w:t>
            </w:r>
          </w:p>
        </w:tc>
        <w:tc>
          <w:tcPr>
            <w:tcW w:w="3617" w:type="dxa"/>
            <w:tcBorders>
              <w:top w:val="single" w:sz="4" w:space="0" w:color="000000"/>
              <w:left w:val="single" w:sz="4" w:space="0" w:color="000000"/>
              <w:bottom w:val="single" w:sz="4" w:space="0" w:color="000000"/>
              <w:right w:val="single" w:sz="4" w:space="0" w:color="000000"/>
            </w:tcBorders>
            <w:vAlign w:val="center"/>
          </w:tcPr>
          <w:p w14:paraId="70651BE1" w14:textId="77777777" w:rsidR="00323598" w:rsidRDefault="00000000">
            <w:pPr>
              <w:spacing w:line="259" w:lineRule="auto"/>
              <w:jc w:val="left"/>
            </w:pPr>
            <w:r>
              <w:t>Спосіб і місце отримання відповіді (результату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71EB80B8" w14:textId="77777777" w:rsidR="00323598" w:rsidRDefault="00000000">
            <w:pPr>
              <w:spacing w:after="276"/>
              <w:ind w:left="48" w:right="108"/>
            </w:pPr>
            <w:r>
              <w:t>1.У відділі державної реєстрації речових прав на нерухоме майно управління державної реєстрації Тернопільської міської ради  особисто або через законного представника, електронною поштою</w:t>
            </w:r>
          </w:p>
          <w:p w14:paraId="72B607F4" w14:textId="77777777" w:rsidR="00323598" w:rsidRDefault="00000000">
            <w:pPr>
              <w:spacing w:line="259" w:lineRule="auto"/>
              <w:ind w:left="48"/>
              <w:jc w:val="left"/>
            </w:pPr>
            <w:r>
              <w:t>2. На сайті Мін’юсту</w:t>
            </w:r>
          </w:p>
          <w:p w14:paraId="4C5C183F" w14:textId="77777777" w:rsidR="00323598" w:rsidRDefault="00000000">
            <w:pPr>
              <w:spacing w:line="259" w:lineRule="auto"/>
              <w:ind w:left="48"/>
              <w:jc w:val="left"/>
            </w:pPr>
            <w:r>
              <w:t xml:space="preserve">  </w:t>
            </w:r>
          </w:p>
        </w:tc>
      </w:tr>
      <w:tr w:rsidR="00323598" w14:paraId="763D51EA" w14:textId="77777777">
        <w:trPr>
          <w:trHeight w:val="2494"/>
        </w:trPr>
        <w:tc>
          <w:tcPr>
            <w:tcW w:w="936" w:type="dxa"/>
            <w:tcBorders>
              <w:top w:val="single" w:sz="4" w:space="0" w:color="000000"/>
              <w:left w:val="single" w:sz="4" w:space="0" w:color="000000"/>
              <w:bottom w:val="single" w:sz="4" w:space="0" w:color="000000"/>
              <w:right w:val="single" w:sz="4" w:space="0" w:color="000000"/>
            </w:tcBorders>
            <w:vAlign w:val="center"/>
          </w:tcPr>
          <w:p w14:paraId="1BABE697" w14:textId="77777777" w:rsidR="00323598" w:rsidRDefault="00000000">
            <w:pPr>
              <w:spacing w:line="259" w:lineRule="auto"/>
              <w:ind w:left="48"/>
              <w:jc w:val="left"/>
            </w:pPr>
            <w:r>
              <w:t>8.</w:t>
            </w:r>
          </w:p>
        </w:tc>
        <w:tc>
          <w:tcPr>
            <w:tcW w:w="3617" w:type="dxa"/>
            <w:tcBorders>
              <w:top w:val="single" w:sz="4" w:space="0" w:color="000000"/>
              <w:left w:val="single" w:sz="4" w:space="0" w:color="000000"/>
              <w:bottom w:val="single" w:sz="4" w:space="0" w:color="000000"/>
              <w:right w:val="single" w:sz="4" w:space="0" w:color="000000"/>
            </w:tcBorders>
            <w:vAlign w:val="center"/>
          </w:tcPr>
          <w:p w14:paraId="2CB9E6FA" w14:textId="77777777" w:rsidR="00323598" w:rsidRDefault="00000000">
            <w:pPr>
              <w:spacing w:line="259" w:lineRule="auto"/>
              <w:jc w:val="left"/>
            </w:pPr>
            <w:r>
              <w:t>Перелік підстав для відмови у державній реєстрації</w:t>
            </w:r>
          </w:p>
        </w:tc>
        <w:tc>
          <w:tcPr>
            <w:tcW w:w="5095" w:type="dxa"/>
            <w:tcBorders>
              <w:top w:val="single" w:sz="4" w:space="0" w:color="000000"/>
              <w:left w:val="single" w:sz="4" w:space="0" w:color="000000"/>
              <w:bottom w:val="single" w:sz="4" w:space="0" w:color="000000"/>
              <w:right w:val="single" w:sz="4" w:space="0" w:color="000000"/>
            </w:tcBorders>
          </w:tcPr>
          <w:p w14:paraId="72DEE088" w14:textId="77777777" w:rsidR="00323598" w:rsidRDefault="00000000">
            <w:pPr>
              <w:ind w:left="48" w:right="108"/>
            </w:pPr>
            <w:r>
              <w:t>1.Заявлене речове право, обтяження не підлягає державній реєстрації відповідно до Закону України «Про державну реєстрацію речових прав на нерухоме майно та їх обтяжень».</w:t>
            </w:r>
          </w:p>
          <w:p w14:paraId="6B58A7D5" w14:textId="77777777" w:rsidR="00323598" w:rsidRDefault="00000000">
            <w:pPr>
              <w:ind w:left="48"/>
              <w:jc w:val="left"/>
            </w:pPr>
            <w:r>
              <w:t xml:space="preserve"> 2. Заява про внесення змін подана неналежною особою. </w:t>
            </w:r>
          </w:p>
          <w:p w14:paraId="432B7BE8" w14:textId="77777777" w:rsidR="00323598" w:rsidRDefault="00000000">
            <w:pPr>
              <w:spacing w:line="259" w:lineRule="auto"/>
              <w:ind w:left="48" w:right="108"/>
            </w:pPr>
            <w:r>
              <w:t xml:space="preserve">3.Подані документи не відповідають вимогам, встановленим Законом України «Про державну реєстрацію речових прав на нерухоме майно та </w:t>
            </w:r>
          </w:p>
        </w:tc>
      </w:tr>
      <w:tr w:rsidR="00323598" w14:paraId="6B7EDD15" w14:textId="77777777">
        <w:trPr>
          <w:trHeight w:val="4150"/>
        </w:trPr>
        <w:tc>
          <w:tcPr>
            <w:tcW w:w="936" w:type="dxa"/>
            <w:tcBorders>
              <w:top w:val="single" w:sz="4" w:space="0" w:color="000000"/>
              <w:left w:val="single" w:sz="4" w:space="0" w:color="000000"/>
              <w:bottom w:val="single" w:sz="4" w:space="0" w:color="000000"/>
              <w:right w:val="single" w:sz="4" w:space="0" w:color="000000"/>
            </w:tcBorders>
          </w:tcPr>
          <w:p w14:paraId="297C67A9" w14:textId="77777777" w:rsidR="00323598" w:rsidRDefault="00323598">
            <w:pPr>
              <w:spacing w:after="160" w:line="259" w:lineRule="auto"/>
              <w:jc w:val="left"/>
            </w:pPr>
          </w:p>
        </w:tc>
        <w:tc>
          <w:tcPr>
            <w:tcW w:w="3617" w:type="dxa"/>
            <w:tcBorders>
              <w:top w:val="single" w:sz="4" w:space="0" w:color="000000"/>
              <w:left w:val="single" w:sz="4" w:space="0" w:color="000000"/>
              <w:bottom w:val="single" w:sz="4" w:space="0" w:color="000000"/>
              <w:right w:val="single" w:sz="4" w:space="0" w:color="000000"/>
            </w:tcBorders>
          </w:tcPr>
          <w:p w14:paraId="24A1765E" w14:textId="77777777" w:rsidR="00323598" w:rsidRDefault="00323598">
            <w:pPr>
              <w:spacing w:after="160" w:line="259" w:lineRule="auto"/>
              <w:jc w:val="left"/>
            </w:pPr>
          </w:p>
        </w:tc>
        <w:tc>
          <w:tcPr>
            <w:tcW w:w="5095" w:type="dxa"/>
            <w:tcBorders>
              <w:top w:val="single" w:sz="4" w:space="0" w:color="000000"/>
              <w:left w:val="single" w:sz="4" w:space="0" w:color="000000"/>
              <w:bottom w:val="single" w:sz="4" w:space="0" w:color="000000"/>
              <w:right w:val="single" w:sz="4" w:space="0" w:color="000000"/>
            </w:tcBorders>
          </w:tcPr>
          <w:p w14:paraId="6146C1EC" w14:textId="77777777" w:rsidR="00323598" w:rsidRDefault="00000000">
            <w:pPr>
              <w:spacing w:line="259" w:lineRule="auto"/>
              <w:jc w:val="left"/>
            </w:pPr>
            <w:r>
              <w:t>їх обтяжень».</w:t>
            </w:r>
          </w:p>
          <w:p w14:paraId="728A6967" w14:textId="77777777" w:rsidR="00323598" w:rsidRDefault="00000000">
            <w:pPr>
              <w:ind w:right="60"/>
            </w:pPr>
            <w:r>
              <w:t xml:space="preserve">4.Подані документи не дають змоги встановити набуття, зміну або припинення речових прав на нерухоме майно та їх обтяження. </w:t>
            </w:r>
          </w:p>
          <w:p w14:paraId="42FA791F" w14:textId="77777777" w:rsidR="00323598" w:rsidRDefault="00000000">
            <w:pPr>
              <w:spacing w:line="254" w:lineRule="auto"/>
              <w:jc w:val="left"/>
            </w:pPr>
            <w:r>
              <w:t xml:space="preserve">5.Наявні суперечності між заявленими та вже зареєстрованими </w:t>
            </w:r>
            <w:r>
              <w:tab/>
              <w:t xml:space="preserve">речовими </w:t>
            </w:r>
            <w:r>
              <w:tab/>
              <w:t xml:space="preserve">правами </w:t>
            </w:r>
            <w:r>
              <w:tab/>
              <w:t>на нерухоме майно та їх обтяженнями.</w:t>
            </w:r>
          </w:p>
          <w:p w14:paraId="1E0578E6" w14:textId="77777777" w:rsidR="00323598" w:rsidRDefault="00000000">
            <w:r>
              <w:t>6.Наявні зареєстровані обтяження речових прав на нерухоме майно.</w:t>
            </w:r>
          </w:p>
          <w:p w14:paraId="52FBD2D7" w14:textId="77777777" w:rsidR="00323598" w:rsidRDefault="00000000">
            <w:r>
              <w:t xml:space="preserve">7.Документи подано до неналежного суб’єкта державної реєстрації прав, нотаріуса. </w:t>
            </w:r>
          </w:p>
          <w:p w14:paraId="21D4604B" w14:textId="77777777" w:rsidR="00323598" w:rsidRDefault="00000000">
            <w:pPr>
              <w:spacing w:line="259" w:lineRule="auto"/>
              <w:ind w:right="60"/>
            </w:pPr>
            <w:r>
              <w:t>8.Заявником подано ті самі документи, на підставі яких заявлене речове право, обтяження вже зареєстровано у Державному реєстрі речових прав на нерухоме майно</w:t>
            </w:r>
          </w:p>
        </w:tc>
      </w:tr>
      <w:tr w:rsidR="00323598" w14:paraId="0D7D2E7A" w14:textId="77777777">
        <w:trPr>
          <w:trHeight w:val="7162"/>
        </w:trPr>
        <w:tc>
          <w:tcPr>
            <w:tcW w:w="936" w:type="dxa"/>
            <w:tcBorders>
              <w:top w:val="single" w:sz="4" w:space="0" w:color="000000"/>
              <w:left w:val="single" w:sz="4" w:space="0" w:color="000000"/>
              <w:bottom w:val="single" w:sz="4" w:space="0" w:color="000000"/>
              <w:right w:val="single" w:sz="4" w:space="0" w:color="000000"/>
            </w:tcBorders>
            <w:vAlign w:val="center"/>
          </w:tcPr>
          <w:p w14:paraId="7CF46589" w14:textId="77777777" w:rsidR="00323598" w:rsidRDefault="00000000">
            <w:pPr>
              <w:spacing w:line="259" w:lineRule="auto"/>
              <w:jc w:val="left"/>
            </w:pPr>
            <w:r>
              <w:lastRenderedPageBreak/>
              <w:t>9.</w:t>
            </w:r>
          </w:p>
        </w:tc>
        <w:tc>
          <w:tcPr>
            <w:tcW w:w="3617" w:type="dxa"/>
            <w:tcBorders>
              <w:top w:val="single" w:sz="4" w:space="0" w:color="000000"/>
              <w:left w:val="single" w:sz="4" w:space="0" w:color="000000"/>
              <w:bottom w:val="single" w:sz="4" w:space="0" w:color="000000"/>
              <w:right w:val="single" w:sz="4" w:space="0" w:color="000000"/>
            </w:tcBorders>
            <w:vAlign w:val="center"/>
          </w:tcPr>
          <w:p w14:paraId="46E84329" w14:textId="77777777" w:rsidR="00323598" w:rsidRDefault="00000000">
            <w:pPr>
              <w:spacing w:line="259" w:lineRule="auto"/>
              <w:jc w:val="left"/>
            </w:pPr>
            <w:r>
              <w:t>Акти законодавства, що регулюють порядок та умови надання адміністративної послуги</w:t>
            </w:r>
          </w:p>
        </w:tc>
        <w:tc>
          <w:tcPr>
            <w:tcW w:w="5095" w:type="dxa"/>
            <w:tcBorders>
              <w:top w:val="single" w:sz="4" w:space="0" w:color="000000"/>
              <w:left w:val="single" w:sz="4" w:space="0" w:color="000000"/>
              <w:bottom w:val="single" w:sz="4" w:space="0" w:color="000000"/>
              <w:right w:val="single" w:sz="4" w:space="0" w:color="000000"/>
            </w:tcBorders>
          </w:tcPr>
          <w:p w14:paraId="5765689D" w14:textId="77777777" w:rsidR="00323598" w:rsidRDefault="00000000">
            <w:pPr>
              <w:spacing w:line="246" w:lineRule="auto"/>
            </w:pPr>
            <w:r>
              <w:t>1</w:t>
            </w:r>
            <w:r>
              <w:rPr>
                <w:sz w:val="22"/>
              </w:rPr>
              <w:t>.Закон України «Про державну реєстрацію речових прав на нерухоме майно та їх обтяжень».</w:t>
            </w:r>
          </w:p>
          <w:p w14:paraId="686B3E60" w14:textId="77777777" w:rsidR="00323598" w:rsidRDefault="00000000">
            <w:pPr>
              <w:ind w:right="60"/>
            </w:pPr>
            <w:r>
              <w:rPr>
                <w:sz w:val="22"/>
              </w:rPr>
              <w:t>2.Постанова Кабінету Міністрів України від 25 грудня 2015 року № 1127 «Про державну реєстрацію речових прав на нерухоме майно та їх обтяжень» (зі змінами).</w:t>
            </w:r>
          </w:p>
          <w:p w14:paraId="7544E5ED" w14:textId="77777777" w:rsidR="00323598" w:rsidRDefault="00000000">
            <w:pPr>
              <w:ind w:right="60"/>
            </w:pPr>
            <w:r>
              <w:rPr>
                <w:sz w:val="22"/>
              </w:rPr>
              <w:t>3.Постанова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14:paraId="6F35BB5E" w14:textId="77777777" w:rsidR="00323598" w:rsidRDefault="00000000">
            <w:pPr>
              <w:ind w:right="60"/>
            </w:pPr>
            <w:r>
              <w:rPr>
                <w:sz w:val="22"/>
              </w:rPr>
              <w:t xml:space="preserve"> 4. 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p w14:paraId="7B61F22A" w14:textId="77777777" w:rsidR="00323598" w:rsidRDefault="00000000">
            <w:pPr>
              <w:ind w:right="60"/>
            </w:pPr>
            <w:r>
              <w:rPr>
                <w:sz w:val="22"/>
              </w:rPr>
              <w:t>5.Наказ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p w14:paraId="7794408C" w14:textId="77777777" w:rsidR="00323598" w:rsidRDefault="00000000">
            <w:pPr>
              <w:spacing w:line="259" w:lineRule="auto"/>
              <w:ind w:right="60"/>
            </w:pPr>
            <w:r>
              <w:rPr>
                <w:sz w:val="22"/>
              </w:rPr>
              <w:t>6.Наказ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w:t>
            </w:r>
            <w:r>
              <w:t>упованій 2 території України» (зі змінами)</w:t>
            </w:r>
          </w:p>
        </w:tc>
      </w:tr>
    </w:tbl>
    <w:p w14:paraId="166CBC4A" w14:textId="77777777" w:rsidR="00323598" w:rsidRDefault="00000000">
      <w:r>
        <w:t>Державний реєстратор відділу державної реєстрації речових прав на нерухоме майно та їх обтяжень  управління державної реєстрації Тернопільської міської ради за допомогою програмних засобів ведення Державного реєстру прав формує та роздруковує заяву, на якій заявник (за умови відсутності зауважень до відомостей, зазначених у ній) проставляє підпис.</w:t>
      </w:r>
    </w:p>
    <w:p w14:paraId="64801EAC" w14:textId="77777777" w:rsidR="00323598" w:rsidRDefault="00000000">
      <w:pPr>
        <w:spacing w:line="259" w:lineRule="auto"/>
        <w:ind w:left="-29" w:right="-29"/>
        <w:jc w:val="left"/>
      </w:pPr>
      <w:r>
        <w:rPr>
          <w:rFonts w:ascii="Calibri" w:eastAsia="Calibri" w:hAnsi="Calibri" w:cs="Calibri"/>
          <w:noProof/>
          <w:sz w:val="22"/>
        </w:rPr>
        <mc:AlternateContent>
          <mc:Choice Requires="wpg">
            <w:drawing>
              <wp:inline distT="0" distB="0" distL="0" distR="0" wp14:anchorId="6B3B3ACA" wp14:editId="5A4B4860">
                <wp:extent cx="5977255" cy="19050"/>
                <wp:effectExtent l="0" t="0" r="0" b="0"/>
                <wp:docPr id="9166" name="Group 9166"/>
                <wp:cNvGraphicFramePr/>
                <a:graphic xmlns:a="http://schemas.openxmlformats.org/drawingml/2006/main">
                  <a:graphicData uri="http://schemas.microsoft.com/office/word/2010/wordprocessingGroup">
                    <wpg:wgp>
                      <wpg:cNvGrpSpPr/>
                      <wpg:grpSpPr>
                        <a:xfrm>
                          <a:off x="0" y="0"/>
                          <a:ext cx="5977255" cy="19050"/>
                          <a:chOff x="0" y="0"/>
                          <a:chExt cx="5977255" cy="19050"/>
                        </a:xfrm>
                      </wpg:grpSpPr>
                      <wps:wsp>
                        <wps:cNvPr id="1625" name="Shape 1625"/>
                        <wps:cNvSpPr/>
                        <wps:spPr>
                          <a:xfrm>
                            <a:off x="0" y="0"/>
                            <a:ext cx="5977255" cy="0"/>
                          </a:xfrm>
                          <a:custGeom>
                            <a:avLst/>
                            <a:gdLst/>
                            <a:ahLst/>
                            <a:cxnLst/>
                            <a:rect l="0" t="0" r="0" b="0"/>
                            <a:pathLst>
                              <a:path w="5977255">
                                <a:moveTo>
                                  <a:pt x="0" y="0"/>
                                </a:moveTo>
                                <a:lnTo>
                                  <a:pt x="597725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66" style="width:470.65pt;height:1.5pt;mso-position-horizontal-relative:char;mso-position-vertical-relative:line" coordsize="59772,190">
                <v:shape id="Shape 1625" style="position:absolute;width:59772;height:0;left:0;top:0;" coordsize="5977255,0" path="m0,0l5977255,0">
                  <v:stroke weight="1.5pt" endcap="flat" joinstyle="miter" miterlimit="10" on="true" color="#000000"/>
                  <v:fill on="false" color="#000000" opacity="0"/>
                </v:shape>
              </v:group>
            </w:pict>
          </mc:Fallback>
        </mc:AlternateContent>
      </w:r>
    </w:p>
    <w:sectPr w:rsidR="00323598">
      <w:footerReference w:type="even" r:id="rId12"/>
      <w:footerReference w:type="default" r:id="rId13"/>
      <w:footerReference w:type="first" r:id="rId14"/>
      <w:pgSz w:w="11906" w:h="16838"/>
      <w:pgMar w:top="1139" w:right="850" w:bottom="1440" w:left="1701" w:header="708"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E3F8" w14:textId="77777777" w:rsidR="00534CB4" w:rsidRDefault="00534CB4">
      <w:pPr>
        <w:spacing w:line="240" w:lineRule="auto"/>
      </w:pPr>
      <w:r>
        <w:separator/>
      </w:r>
    </w:p>
  </w:endnote>
  <w:endnote w:type="continuationSeparator" w:id="0">
    <w:p w14:paraId="45C6BC84" w14:textId="77777777" w:rsidR="00534CB4" w:rsidRDefault="00534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D831" w14:textId="77777777" w:rsidR="00323598" w:rsidRDefault="00000000">
    <w:pPr>
      <w:spacing w:after="37"/>
      <w:ind w:left="841" w:right="841"/>
      <w:jc w:val="center"/>
    </w:pPr>
    <w:r>
      <w:rPr>
        <w:sz w:val="18"/>
      </w:rPr>
      <w:t>Тернопільська міська рада,</w:t>
    </w:r>
    <w:r>
      <w:rPr>
        <w:color w:val="FF0000"/>
        <w:sz w:val="18"/>
      </w:rPr>
      <w:t xml:space="preserve"> </w:t>
    </w:r>
    <w:r>
      <w:rPr>
        <w:sz w:val="18"/>
      </w:rPr>
      <w:t>відділ державної реєстрації речових прав на нерухоме майно  управління державної реєстрації</w:t>
    </w:r>
  </w:p>
  <w:p w14:paraId="159EA586" w14:textId="77777777" w:rsidR="00323598" w:rsidRDefault="00000000">
    <w:pPr>
      <w:spacing w:line="248" w:lineRule="auto"/>
      <w:ind w:left="4086" w:hanging="1233"/>
    </w:pPr>
    <w:r>
      <w:rPr>
        <w:b/>
        <w:sz w:val="22"/>
      </w:rPr>
      <w:t xml:space="preserve">ІНФОРМАЦІЙНА КАРТКА А-28-04                                                                    </w:t>
    </w:r>
    <w:r>
      <w:rPr>
        <w:sz w:val="18"/>
      </w:rPr>
      <w:t xml:space="preserve">Сторінка - </w:t>
    </w:r>
    <w:r>
      <w:fldChar w:fldCharType="begin"/>
    </w:r>
    <w:r>
      <w:instrText xml:space="preserve"> PAGE   \* MERGEFORMAT </w:instrText>
    </w:r>
    <w:r>
      <w:fldChar w:fldCharType="separate"/>
    </w:r>
    <w:r>
      <w:rPr>
        <w:sz w:val="18"/>
      </w:rPr>
      <w:t>1</w:t>
    </w:r>
    <w:r>
      <w:rPr>
        <w:sz w:val="18"/>
      </w:rPr>
      <w:fldChar w:fldCharType="end"/>
    </w:r>
    <w:r>
      <w:rPr>
        <w:sz w:val="18"/>
      </w:rPr>
      <w:t xml:space="preserve"> з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12A8" w14:textId="77777777" w:rsidR="00323598" w:rsidRDefault="00000000">
    <w:pPr>
      <w:spacing w:after="37"/>
      <w:ind w:left="841" w:right="841"/>
      <w:jc w:val="center"/>
    </w:pPr>
    <w:r>
      <w:rPr>
        <w:sz w:val="18"/>
      </w:rPr>
      <w:t>Тернопільська міська рада,</w:t>
    </w:r>
    <w:r>
      <w:rPr>
        <w:color w:val="FF0000"/>
        <w:sz w:val="18"/>
      </w:rPr>
      <w:t xml:space="preserve"> </w:t>
    </w:r>
    <w:r>
      <w:rPr>
        <w:sz w:val="18"/>
      </w:rPr>
      <w:t>відділ державної реєстрації речових прав на нерухоме майно  управління державної реєстрації</w:t>
    </w:r>
  </w:p>
  <w:p w14:paraId="039570A8" w14:textId="77777777" w:rsidR="00323598" w:rsidRDefault="00000000">
    <w:pPr>
      <w:spacing w:line="248" w:lineRule="auto"/>
      <w:ind w:left="4086" w:hanging="1233"/>
    </w:pPr>
    <w:r>
      <w:rPr>
        <w:b/>
        <w:sz w:val="22"/>
      </w:rPr>
      <w:t xml:space="preserve">ІНФОРМАЦІЙНА КАРТКА А-28-04                                                                    </w:t>
    </w:r>
    <w:r>
      <w:rPr>
        <w:sz w:val="18"/>
      </w:rPr>
      <w:t xml:space="preserve">Сторінка - </w:t>
    </w:r>
    <w:r>
      <w:fldChar w:fldCharType="begin"/>
    </w:r>
    <w:r>
      <w:instrText xml:space="preserve"> PAGE   \* MERGEFORMAT </w:instrText>
    </w:r>
    <w:r>
      <w:fldChar w:fldCharType="separate"/>
    </w:r>
    <w:r>
      <w:rPr>
        <w:sz w:val="18"/>
      </w:rPr>
      <w:t>1</w:t>
    </w:r>
    <w:r>
      <w:rPr>
        <w:sz w:val="18"/>
      </w:rPr>
      <w:fldChar w:fldCharType="end"/>
    </w:r>
    <w:r>
      <w:rPr>
        <w:sz w:val="18"/>
      </w:rPr>
      <w:t xml:space="preserve"> з </w:t>
    </w:r>
    <w:fldSimple w:instr=" NUMPAGES   \* MERGEFORMAT ">
      <w:r>
        <w:rPr>
          <w:sz w:val="18"/>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2E4B" w14:textId="77777777" w:rsidR="00323598" w:rsidRDefault="00000000">
    <w:pPr>
      <w:spacing w:after="37"/>
      <w:ind w:left="841" w:right="841"/>
      <w:jc w:val="center"/>
    </w:pPr>
    <w:r>
      <w:rPr>
        <w:sz w:val="18"/>
      </w:rPr>
      <w:t>Тернопільська міська рада,</w:t>
    </w:r>
    <w:r>
      <w:rPr>
        <w:color w:val="FF0000"/>
        <w:sz w:val="18"/>
      </w:rPr>
      <w:t xml:space="preserve"> </w:t>
    </w:r>
    <w:r>
      <w:rPr>
        <w:sz w:val="18"/>
      </w:rPr>
      <w:t>відділ державної реєстрації речових прав на нерухоме майно  управління державної реєстрації</w:t>
    </w:r>
  </w:p>
  <w:p w14:paraId="438DBFF9" w14:textId="77777777" w:rsidR="00323598" w:rsidRDefault="00000000">
    <w:pPr>
      <w:spacing w:line="248" w:lineRule="auto"/>
      <w:ind w:left="4086" w:hanging="1233"/>
    </w:pPr>
    <w:r>
      <w:rPr>
        <w:b/>
        <w:sz w:val="22"/>
      </w:rPr>
      <w:t xml:space="preserve">ІНФОРМАЦІЙНА КАРТКА А-28-04                                                                    </w:t>
    </w:r>
    <w:r>
      <w:rPr>
        <w:sz w:val="18"/>
      </w:rPr>
      <w:t xml:space="preserve">Сторінка - </w:t>
    </w:r>
    <w:r>
      <w:fldChar w:fldCharType="begin"/>
    </w:r>
    <w:r>
      <w:instrText xml:space="preserve"> PAGE   \* MERGEFORMAT </w:instrText>
    </w:r>
    <w:r>
      <w:fldChar w:fldCharType="separate"/>
    </w:r>
    <w:r>
      <w:rPr>
        <w:sz w:val="18"/>
      </w:rPr>
      <w:t>1</w:t>
    </w:r>
    <w:r>
      <w:rPr>
        <w:sz w:val="18"/>
      </w:rPr>
      <w:fldChar w:fldCharType="end"/>
    </w:r>
    <w:r>
      <w:rPr>
        <w:sz w:val="18"/>
      </w:rPr>
      <w:t xml:space="preserve"> з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B336" w14:textId="77777777" w:rsidR="00534CB4" w:rsidRDefault="00534CB4">
      <w:pPr>
        <w:spacing w:line="240" w:lineRule="auto"/>
      </w:pPr>
      <w:r>
        <w:separator/>
      </w:r>
    </w:p>
  </w:footnote>
  <w:footnote w:type="continuationSeparator" w:id="0">
    <w:p w14:paraId="189BAE4C" w14:textId="77777777" w:rsidR="00534CB4" w:rsidRDefault="00534C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98"/>
    <w:rsid w:val="00323598"/>
    <w:rsid w:val="00534CB4"/>
    <w:rsid w:val="00990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5E17"/>
  <w15:docId w15:val="{AE604FAD-03A3-402D-85F0-4864C827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38" w:lineRule="auto"/>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nap.rada.te.u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3387</Words>
  <Characters>1932</Characters>
  <Application>Microsoft Office Word</Application>
  <DocSecurity>0</DocSecurity>
  <Lines>16</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d28-Sluvka</dc:creator>
  <cp:keywords/>
  <cp:lastModifiedBy>d30-CnapAdmin</cp:lastModifiedBy>
  <cp:revision>2</cp:revision>
  <dcterms:created xsi:type="dcterms:W3CDTF">2023-07-12T11:32:00Z</dcterms:created>
  <dcterms:modified xsi:type="dcterms:W3CDTF">2023-07-12T11:32:00Z</dcterms:modified>
</cp:coreProperties>
</file>